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5" w:rsidRPr="009D1E2B" w:rsidRDefault="00E94055" w:rsidP="00E94055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9D1E2B">
        <w:rPr>
          <w:b/>
          <w:sz w:val="52"/>
          <w:szCs w:val="52"/>
          <w:u w:val="single"/>
        </w:rPr>
        <w:t xml:space="preserve">Bon de commande </w:t>
      </w:r>
      <w:r>
        <w:rPr>
          <w:b/>
          <w:sz w:val="52"/>
          <w:szCs w:val="52"/>
          <w:u w:val="single"/>
        </w:rPr>
        <w:t xml:space="preserve"> février 2016 </w:t>
      </w:r>
    </w:p>
    <w:tbl>
      <w:tblPr>
        <w:tblStyle w:val="Grilledutableau"/>
        <w:tblpPr w:leftFromText="141" w:rightFromText="141" w:vertAnchor="text" w:horzAnchor="margin" w:tblpXSpec="center" w:tblpY="187"/>
        <w:tblW w:w="9889" w:type="dxa"/>
        <w:shd w:val="clear" w:color="auto" w:fill="C4BC96" w:themeFill="background2" w:themeFillShade="BF"/>
        <w:tblLook w:val="04A0"/>
      </w:tblPr>
      <w:tblGrid>
        <w:gridCol w:w="9889"/>
      </w:tblGrid>
      <w:tr w:rsidR="00E94055" w:rsidRPr="00B90535" w:rsidTr="00452A93">
        <w:trPr>
          <w:trHeight w:val="1984"/>
        </w:trPr>
        <w:tc>
          <w:tcPr>
            <w:tcW w:w="9889" w:type="dxa"/>
            <w:shd w:val="clear" w:color="auto" w:fill="C4BC96" w:themeFill="background2" w:themeFillShade="BF"/>
            <w:vAlign w:val="center"/>
          </w:tcPr>
          <w:p w:rsidR="00E94055" w:rsidRPr="00CD101B" w:rsidRDefault="00E94055" w:rsidP="00452A93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Mistral" w:eastAsia="Times New Roman" w:hAnsi="Mistral" w:cs="Euphemia"/>
                <w:kern w:val="28"/>
                <w:sz w:val="52"/>
                <w:szCs w:val="52"/>
              </w:rPr>
            </w:pPr>
            <w:r w:rsidRPr="00D06A9A">
              <w:rPr>
                <w:noProof/>
                <w:sz w:val="52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1.35pt;margin-top:.85pt;width:243.5pt;height:110.2pt;z-index:251658240" strokeweight="1.5pt">
                  <v:shadow on="t" opacity=".5" offset="-6pt,-6pt"/>
                  <v:textbox style="mso-next-textbox:#_x0000_s1026">
                    <w:txbxContent>
                      <w:p w:rsidR="00E94055" w:rsidRPr="003A090C" w:rsidRDefault="00E94055" w:rsidP="00E94055">
                        <w:pPr>
                          <w:rPr>
                            <w:sz w:val="24"/>
                            <w:szCs w:val="24"/>
                          </w:rPr>
                        </w:pPr>
                        <w:r w:rsidRPr="003A090C">
                          <w:rPr>
                            <w:sz w:val="24"/>
                            <w:szCs w:val="24"/>
                          </w:rPr>
                          <w:t xml:space="preserve">Nom 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3A090C">
                          <w:rPr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  <w:p w:rsidR="00E94055" w:rsidRDefault="00E94055" w:rsidP="00E9405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Adresse 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 w:rsidRPr="003A090C">
                          <w:rPr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Pr="003A090C">
                          <w:rPr>
                            <w:sz w:val="24"/>
                            <w:szCs w:val="24"/>
                          </w:rPr>
                          <w:t>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</w:t>
                        </w:r>
                      </w:p>
                      <w:p w:rsidR="00E94055" w:rsidRPr="003A090C" w:rsidRDefault="00E94055" w:rsidP="00E94055">
                        <w:pPr>
                          <w:rPr>
                            <w:sz w:val="24"/>
                            <w:szCs w:val="24"/>
                          </w:rPr>
                        </w:pPr>
                        <w:r w:rsidRPr="003A090C">
                          <w:rPr>
                            <w:sz w:val="24"/>
                            <w:szCs w:val="24"/>
                          </w:rPr>
                          <w:t>Tél : 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</w:t>
                        </w:r>
                      </w:p>
                      <w:p w:rsidR="00E94055" w:rsidRPr="003A090C" w:rsidRDefault="00E94055" w:rsidP="00E94055">
                        <w:pPr>
                          <w:rPr>
                            <w:sz w:val="24"/>
                            <w:szCs w:val="24"/>
                          </w:rPr>
                        </w:pPr>
                        <w:r w:rsidRPr="003A090C">
                          <w:rPr>
                            <w:sz w:val="24"/>
                            <w:szCs w:val="24"/>
                          </w:rPr>
                          <w:t>Mail : 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____________________________</w:t>
                        </w:r>
                      </w:p>
                    </w:txbxContent>
                  </v:textbox>
                </v:shape>
              </w:pict>
            </w:r>
            <w:r w:rsidRPr="00B90535">
              <w:rPr>
                <w:rFonts w:ascii="Mistral" w:eastAsia="Times New Roman" w:hAnsi="Mistral" w:cs="Euphemia"/>
                <w:kern w:val="28"/>
                <w:sz w:val="32"/>
                <w:szCs w:val="32"/>
              </w:rPr>
              <w:t xml:space="preserve"> </w:t>
            </w:r>
            <w:r w:rsidRPr="00CD101B">
              <w:rPr>
                <w:rFonts w:ascii="Mistral" w:eastAsia="Times New Roman" w:hAnsi="Mistral" w:cs="Euphemia"/>
                <w:kern w:val="28"/>
                <w:sz w:val="52"/>
                <w:szCs w:val="52"/>
              </w:rPr>
              <w:t xml:space="preserve">La Ferme de la </w:t>
            </w:r>
            <w:proofErr w:type="spellStart"/>
            <w:r w:rsidRPr="00CD101B">
              <w:rPr>
                <w:rFonts w:ascii="Mistral" w:eastAsia="Times New Roman" w:hAnsi="Mistral" w:cs="Euphemia"/>
                <w:kern w:val="28"/>
                <w:sz w:val="52"/>
                <w:szCs w:val="52"/>
              </w:rPr>
              <w:t>Naule</w:t>
            </w:r>
            <w:proofErr w:type="spellEnd"/>
            <w:r w:rsidRPr="00CD101B">
              <w:rPr>
                <w:rFonts w:ascii="Mistral" w:eastAsia="Times New Roman" w:hAnsi="Mistral" w:cs="Euphemia"/>
                <w:kern w:val="28"/>
                <w:sz w:val="52"/>
                <w:szCs w:val="52"/>
              </w:rPr>
              <w:t xml:space="preserve">    </w:t>
            </w:r>
          </w:p>
          <w:p w:rsidR="00E94055" w:rsidRPr="00CD101B" w:rsidRDefault="00E94055" w:rsidP="00452A93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1418"/>
              <w:rPr>
                <w:rFonts w:ascii="Mistral" w:eastAsia="Times New Roman" w:hAnsi="Mistral" w:cs="Euphemia"/>
                <w:b/>
                <w:kern w:val="28"/>
                <w:sz w:val="44"/>
                <w:szCs w:val="44"/>
              </w:rPr>
            </w:pPr>
            <w:r w:rsidRPr="00D06A9A">
              <w:rPr>
                <w:rFonts w:ascii="Mistral" w:eastAsia="Times New Roman" w:hAnsi="Mistral" w:cs="Euphemia"/>
                <w:noProof/>
                <w:kern w:val="28"/>
                <w:sz w:val="44"/>
                <w:szCs w:val="44"/>
                <w:lang w:eastAsia="fr-FR"/>
              </w:rPr>
              <w:pict>
                <v:shape id="_x0000_s1027" type="#_x0000_t202" style="position:absolute;left:0;text-align:left;margin-left:-.85pt;margin-top:1.15pt;width:67.4pt;height:63.6pt;z-index:251658240">
                  <v:textbox>
                    <w:txbxContent>
                      <w:p w:rsidR="00E94055" w:rsidRDefault="00E94055" w:rsidP="00E94055">
                        <w:r w:rsidRPr="00CD101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6270" cy="752285"/>
                              <wp:effectExtent l="19050" t="0" r="0" b="0"/>
                              <wp:docPr id="3" name="Image 0" descr="untitle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.bmp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6270" cy="752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D101B">
              <w:rPr>
                <w:rFonts w:ascii="Mistral" w:eastAsia="Times New Roman" w:hAnsi="Mistral" w:cs="Euphemia"/>
                <w:b/>
                <w:kern w:val="28"/>
                <w:sz w:val="44"/>
                <w:szCs w:val="44"/>
              </w:rPr>
              <w:t>Dominique THURET</w:t>
            </w:r>
          </w:p>
          <w:p w:rsidR="00E94055" w:rsidRDefault="00E94055" w:rsidP="00452A93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1418"/>
              <w:rPr>
                <w:rFonts w:ascii="Mistral" w:eastAsia="Times New Roman" w:hAnsi="Mistral" w:cs="Euphemia"/>
                <w:b/>
                <w:kern w:val="28"/>
                <w:sz w:val="44"/>
                <w:szCs w:val="44"/>
              </w:rPr>
            </w:pPr>
            <w:r w:rsidRPr="00CD101B">
              <w:rPr>
                <w:rFonts w:ascii="Mistral" w:eastAsia="Times New Roman" w:hAnsi="Mistral" w:cs="Euphemia"/>
                <w:b/>
                <w:kern w:val="28"/>
                <w:sz w:val="44"/>
                <w:szCs w:val="44"/>
              </w:rPr>
              <w:t>CHAMPLECY</w:t>
            </w:r>
          </w:p>
          <w:p w:rsidR="00E94055" w:rsidRPr="002D548D" w:rsidRDefault="00E94055" w:rsidP="00452A93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1418"/>
              <w:rPr>
                <w:rFonts w:ascii="Mistral" w:eastAsia="Times New Roman" w:hAnsi="Mistral" w:cs="Euphemia"/>
                <w:kern w:val="28"/>
                <w:sz w:val="18"/>
                <w:szCs w:val="18"/>
              </w:rPr>
            </w:pPr>
            <w:r w:rsidRPr="002D548D">
              <w:rPr>
                <w:rFonts w:ascii="Trebuchet MS" w:eastAsia="Times New Roman" w:hAnsi="Trebuchet MS" w:cs="Euphemia"/>
                <w:kern w:val="28"/>
                <w:sz w:val="18"/>
                <w:szCs w:val="18"/>
              </w:rPr>
              <w:t>fermedelanaule@gmail.com</w:t>
            </w:r>
          </w:p>
          <w:p w:rsidR="00E94055" w:rsidRPr="00B90535" w:rsidRDefault="00E94055" w:rsidP="00452A93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142"/>
              <w:rPr>
                <w:rFonts w:ascii="Mistral" w:eastAsia="Times New Roman" w:hAnsi="Mistral" w:cs="Euphemia"/>
                <w:kern w:val="28"/>
                <w:sz w:val="32"/>
                <w:szCs w:val="32"/>
              </w:rPr>
            </w:pPr>
            <w:r w:rsidRPr="00B90535">
              <w:rPr>
                <w:rFonts w:ascii="Mistral" w:eastAsia="Times New Roman" w:hAnsi="Mistral" w:cs="Euphemia"/>
                <w:kern w:val="28"/>
                <w:sz w:val="32"/>
                <w:szCs w:val="32"/>
              </w:rPr>
              <w:t>Ferme en agriculture biologique depuis 1972</w:t>
            </w:r>
          </w:p>
        </w:tc>
      </w:tr>
    </w:tbl>
    <w:p w:rsidR="00E94055" w:rsidRPr="006F4AF6" w:rsidRDefault="00E94055" w:rsidP="00E94055">
      <w:pPr>
        <w:spacing w:line="240" w:lineRule="auto"/>
        <w:jc w:val="center"/>
        <w:rPr>
          <w:b/>
          <w:sz w:val="28"/>
          <w:szCs w:val="28"/>
        </w:rPr>
      </w:pPr>
      <w:r w:rsidRPr="006F4AF6">
        <w:rPr>
          <w:b/>
          <w:sz w:val="28"/>
          <w:szCs w:val="28"/>
        </w:rPr>
        <w:t>Colis</w:t>
      </w:r>
      <w:r>
        <w:rPr>
          <w:b/>
          <w:sz w:val="28"/>
          <w:szCs w:val="28"/>
        </w:rPr>
        <w:t xml:space="preserve"> VEAU et BŒUF</w:t>
      </w:r>
    </w:p>
    <w:tbl>
      <w:tblPr>
        <w:tblStyle w:val="Grilledutableau"/>
        <w:tblW w:w="0" w:type="auto"/>
        <w:jc w:val="center"/>
        <w:tblInd w:w="-2188" w:type="dxa"/>
        <w:tblLook w:val="04A0"/>
      </w:tblPr>
      <w:tblGrid>
        <w:gridCol w:w="2948"/>
        <w:gridCol w:w="1247"/>
        <w:gridCol w:w="907"/>
        <w:gridCol w:w="2268"/>
        <w:gridCol w:w="1077"/>
        <w:gridCol w:w="907"/>
      </w:tblGrid>
      <w:tr w:rsidR="00E94055" w:rsidRPr="006F4AF6" w:rsidTr="00452A93">
        <w:trPr>
          <w:trHeight w:val="113"/>
          <w:jc w:val="center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Commande/Colis*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Prix en €/kg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Quantité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Commande/Colis*</w:t>
            </w:r>
          </w:p>
        </w:tc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Prix en €/kg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Quantité </w:t>
            </w:r>
          </w:p>
        </w:tc>
      </w:tr>
      <w:tr w:rsidR="00E94055" w:rsidRPr="006F4AF6" w:rsidTr="00452A93">
        <w:trPr>
          <w:trHeight w:val="113"/>
          <w:jc w:val="center"/>
        </w:trPr>
        <w:tc>
          <w:tcPr>
            <w:tcW w:w="2948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Colis classique Veau     5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9</w:t>
            </w:r>
            <w:r w:rsidRPr="006F4AF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4055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Colis classique </w:t>
            </w:r>
            <w:r>
              <w:rPr>
                <w:sz w:val="18"/>
                <w:szCs w:val="18"/>
              </w:rPr>
              <w:t>BOEUF</w:t>
            </w:r>
            <w:r w:rsidRPr="006F4AF6">
              <w:rPr>
                <w:sz w:val="18"/>
                <w:szCs w:val="18"/>
              </w:rPr>
              <w:t xml:space="preserve">    </w:t>
            </w:r>
          </w:p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6F4AF6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07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12.60</w:t>
            </w:r>
          </w:p>
        </w:tc>
        <w:tc>
          <w:tcPr>
            <w:tcW w:w="90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</w:tr>
      <w:tr w:rsidR="00E94055" w:rsidRPr="006F4AF6" w:rsidTr="00452A93">
        <w:trPr>
          <w:trHeight w:val="113"/>
          <w:jc w:val="center"/>
        </w:trPr>
        <w:tc>
          <w:tcPr>
            <w:tcW w:w="2948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Colis Classique Veau  10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9</w:t>
            </w:r>
            <w:r w:rsidRPr="006F4AF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4055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Colis Classique </w:t>
            </w:r>
            <w:r>
              <w:rPr>
                <w:sz w:val="18"/>
                <w:szCs w:val="18"/>
              </w:rPr>
              <w:t>BOEUF</w:t>
            </w:r>
            <w:r w:rsidRPr="006F4AF6">
              <w:rPr>
                <w:sz w:val="18"/>
                <w:szCs w:val="18"/>
              </w:rPr>
              <w:t xml:space="preserve">  </w:t>
            </w:r>
          </w:p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10 kg</w:t>
            </w:r>
          </w:p>
        </w:tc>
        <w:tc>
          <w:tcPr>
            <w:tcW w:w="107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12.60</w:t>
            </w:r>
          </w:p>
        </w:tc>
        <w:tc>
          <w:tcPr>
            <w:tcW w:w="90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</w:tr>
      <w:tr w:rsidR="00E94055" w:rsidRPr="006F4AF6" w:rsidTr="00452A93">
        <w:trPr>
          <w:trHeight w:val="113"/>
          <w:jc w:val="center"/>
        </w:trPr>
        <w:tc>
          <w:tcPr>
            <w:tcW w:w="2948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Colis Beaux Jours Veau 5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7</w:t>
            </w:r>
            <w:r w:rsidRPr="006F4AF6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4055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Colis Beaux Jours </w:t>
            </w:r>
            <w:r>
              <w:rPr>
                <w:sz w:val="18"/>
                <w:szCs w:val="18"/>
              </w:rPr>
              <w:t>BOEUF</w:t>
            </w:r>
            <w:r w:rsidRPr="006F4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F4AF6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07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</w:t>
            </w:r>
          </w:p>
        </w:tc>
        <w:tc>
          <w:tcPr>
            <w:tcW w:w="90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</w:tr>
      <w:tr w:rsidR="00E94055" w:rsidRPr="006F4AF6" w:rsidTr="00452A93">
        <w:trPr>
          <w:trHeight w:val="113"/>
          <w:jc w:val="center"/>
        </w:trPr>
        <w:tc>
          <w:tcPr>
            <w:tcW w:w="2948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Colis Beaux Jours Veau 10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7</w:t>
            </w:r>
            <w:r w:rsidRPr="006F4AF6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4055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 xml:space="preserve">Colis Beaux Jours </w:t>
            </w:r>
            <w:r>
              <w:rPr>
                <w:sz w:val="18"/>
                <w:szCs w:val="18"/>
              </w:rPr>
              <w:t xml:space="preserve">BŒUF </w:t>
            </w:r>
            <w:r w:rsidRPr="006F4AF6">
              <w:rPr>
                <w:sz w:val="18"/>
                <w:szCs w:val="18"/>
              </w:rPr>
              <w:t xml:space="preserve"> </w:t>
            </w:r>
          </w:p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 w:rsidRPr="006F4AF6">
              <w:rPr>
                <w:sz w:val="18"/>
                <w:szCs w:val="18"/>
              </w:rPr>
              <w:t>10 kg</w:t>
            </w:r>
          </w:p>
        </w:tc>
        <w:tc>
          <w:tcPr>
            <w:tcW w:w="107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</w:t>
            </w:r>
          </w:p>
        </w:tc>
        <w:tc>
          <w:tcPr>
            <w:tcW w:w="907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055" w:rsidRPr="006F0C6C" w:rsidRDefault="00E94055" w:rsidP="00E94055">
      <w:pPr>
        <w:tabs>
          <w:tab w:val="left" w:pos="1770"/>
        </w:tabs>
        <w:spacing w:line="240" w:lineRule="auto"/>
        <w:jc w:val="center"/>
        <w:rPr>
          <w:rFonts w:ascii="BrowalliaUPC" w:hAnsi="BrowalliaUPC" w:cs="BrowalliaUPC"/>
          <w:b/>
          <w:i/>
          <w:color w:val="FF0000"/>
          <w:sz w:val="24"/>
          <w:szCs w:val="24"/>
        </w:rPr>
      </w:pPr>
      <w:r>
        <w:rPr>
          <w:rFonts w:ascii="BrowalliaUPC" w:hAnsi="BrowalliaUPC" w:cs="BrowalliaUPC"/>
          <w:b/>
          <w:i/>
          <w:color w:val="FF0000"/>
          <w:sz w:val="24"/>
          <w:szCs w:val="24"/>
        </w:rPr>
        <w:t>*</w:t>
      </w:r>
      <w:r w:rsidRPr="006F0C6C">
        <w:rPr>
          <w:rFonts w:ascii="BrowalliaUPC" w:hAnsi="BrowalliaUPC" w:cs="BrowalliaUPC"/>
          <w:b/>
          <w:i/>
          <w:color w:val="FF0000"/>
          <w:sz w:val="24"/>
          <w:szCs w:val="24"/>
        </w:rPr>
        <w:t>La priorité est donnée au colis. Les commandes au détail et de préparation bouchère sont possibles sous réserve de disponibilité.</w:t>
      </w:r>
    </w:p>
    <w:tbl>
      <w:tblPr>
        <w:tblStyle w:val="Grilledutableau"/>
        <w:tblpPr w:leftFromText="141" w:rightFromText="141" w:vertAnchor="text" w:horzAnchor="page" w:tblpX="1753" w:tblpY="46"/>
        <w:tblW w:w="9113" w:type="dxa"/>
        <w:tblLook w:val="04A0"/>
      </w:tblPr>
      <w:tblGrid>
        <w:gridCol w:w="5815"/>
        <w:gridCol w:w="1985"/>
        <w:gridCol w:w="1313"/>
      </w:tblGrid>
      <w:tr w:rsidR="00E94055" w:rsidRPr="006F4AF6" w:rsidTr="00452A93">
        <w:trPr>
          <w:trHeight w:val="283"/>
        </w:trPr>
        <w:tc>
          <w:tcPr>
            <w:tcW w:w="5815" w:type="dxa"/>
            <w:shd w:val="clear" w:color="auto" w:fill="D9D9D9" w:themeFill="background1" w:themeFillShade="D9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Abats de veau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Prix en €/kg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Quantité</w:t>
            </w: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Foie de veau (sachets de 2 tranches)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2</w:t>
            </w:r>
            <w:r>
              <w:t>6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Ris de veau (à l’unité)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3</w:t>
            </w:r>
            <w:r>
              <w:t>2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½ tête de veau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1</w:t>
            </w:r>
            <w:r>
              <w:t>6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Rognon (à l’unité)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1</w:t>
            </w:r>
            <w:r>
              <w:t>8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Cœur (à l’unité)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1</w:t>
            </w:r>
            <w:r>
              <w:t>5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Cervelle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 w:rsidRPr="006F4AF6">
              <w:t>2</w:t>
            </w:r>
            <w:r>
              <w:t>3</w:t>
            </w:r>
            <w:r w:rsidRPr="006F4AF6">
              <w:t>.</w:t>
            </w:r>
            <w:r>
              <w:t>0</w:t>
            </w:r>
            <w:r w:rsidRPr="006F4AF6">
              <w:t>5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 xml:space="preserve">Abats de </w:t>
            </w:r>
            <w:r>
              <w:rPr>
                <w:b/>
              </w:rPr>
              <w:t xml:space="preserve">bœuf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Prix en €/kg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Quantité</w:t>
            </w:r>
          </w:p>
        </w:tc>
      </w:tr>
      <w:tr w:rsidR="00E94055" w:rsidRPr="006F4AF6" w:rsidTr="00452A93">
        <w:trPr>
          <w:trHeight w:val="283"/>
        </w:trPr>
        <w:tc>
          <w:tcPr>
            <w:tcW w:w="5815" w:type="dxa"/>
            <w:vAlign w:val="center"/>
          </w:tcPr>
          <w:p w:rsidR="00E94055" w:rsidRPr="006F4AF6" w:rsidRDefault="00E94055" w:rsidP="00452A93">
            <w:pPr>
              <w:jc w:val="center"/>
            </w:pPr>
            <w:r>
              <w:t>Langue</w:t>
            </w:r>
          </w:p>
        </w:tc>
        <w:tc>
          <w:tcPr>
            <w:tcW w:w="1985" w:type="dxa"/>
            <w:vAlign w:val="center"/>
          </w:tcPr>
          <w:p w:rsidR="00E94055" w:rsidRPr="006F4AF6" w:rsidRDefault="00E94055" w:rsidP="00452A93">
            <w:pPr>
              <w:jc w:val="center"/>
            </w:pPr>
            <w:r>
              <w:t>8.60</w:t>
            </w:r>
          </w:p>
        </w:tc>
        <w:tc>
          <w:tcPr>
            <w:tcW w:w="1313" w:type="dxa"/>
          </w:tcPr>
          <w:p w:rsidR="00E94055" w:rsidRPr="006F4AF6" w:rsidRDefault="00E94055" w:rsidP="00452A93">
            <w:pPr>
              <w:jc w:val="center"/>
            </w:pPr>
          </w:p>
        </w:tc>
      </w:tr>
    </w:tbl>
    <w:p w:rsidR="00E94055" w:rsidRDefault="00E94055" w:rsidP="00E94055">
      <w:pPr>
        <w:spacing w:line="240" w:lineRule="auto"/>
        <w:rPr>
          <w:b/>
          <w:sz w:val="28"/>
          <w:szCs w:val="28"/>
        </w:rPr>
      </w:pPr>
    </w:p>
    <w:p w:rsidR="00E94055" w:rsidRDefault="00E94055" w:rsidP="00E94055">
      <w:pPr>
        <w:spacing w:line="240" w:lineRule="auto"/>
        <w:rPr>
          <w:b/>
          <w:sz w:val="28"/>
          <w:szCs w:val="28"/>
        </w:rPr>
      </w:pPr>
      <w:r w:rsidRPr="001141C5">
        <w:rPr>
          <w:b/>
          <w:sz w:val="28"/>
          <w:szCs w:val="28"/>
        </w:rPr>
        <w:t>Au détail</w:t>
      </w:r>
    </w:p>
    <w:p w:rsidR="00E94055" w:rsidRDefault="00E94055" w:rsidP="00E94055">
      <w:pPr>
        <w:spacing w:line="240" w:lineRule="auto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080"/>
        </w:tabs>
        <w:spacing w:line="240" w:lineRule="auto"/>
        <w:rPr>
          <w:b/>
          <w:sz w:val="28"/>
          <w:szCs w:val="28"/>
        </w:rPr>
      </w:pPr>
    </w:p>
    <w:p w:rsidR="00E94055" w:rsidRPr="001141C5" w:rsidRDefault="00E94055" w:rsidP="00E94055">
      <w:pPr>
        <w:tabs>
          <w:tab w:val="left" w:pos="1080"/>
        </w:tabs>
        <w:spacing w:line="240" w:lineRule="auto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E94055" w:rsidRPr="006F4AF6" w:rsidTr="00452A93">
        <w:trPr>
          <w:trHeight w:val="283"/>
        </w:trPr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Pièce</w:t>
            </w: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Prix en €/kg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Commande/unité</w:t>
            </w:r>
          </w:p>
        </w:tc>
      </w:tr>
      <w:tr w:rsidR="00E94055" w:rsidRPr="006F4AF6" w:rsidTr="00452A93">
        <w:trPr>
          <w:trHeight w:val="283"/>
        </w:trPr>
        <w:tc>
          <w:tcPr>
            <w:tcW w:w="3535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Filet mignon de veau</w:t>
            </w:r>
          </w:p>
        </w:tc>
        <w:tc>
          <w:tcPr>
            <w:tcW w:w="3535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6</w:t>
            </w:r>
            <w:r w:rsidRPr="006F4AF6">
              <w:rPr>
                <w:sz w:val="20"/>
                <w:szCs w:val="20"/>
              </w:rPr>
              <w:t>5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  <w:tr w:rsidR="00E94055" w:rsidRPr="006F4AF6" w:rsidTr="00452A93">
        <w:trPr>
          <w:trHeight w:val="283"/>
        </w:trPr>
        <w:tc>
          <w:tcPr>
            <w:tcW w:w="3535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 xml:space="preserve">Filet de bœuf </w:t>
            </w:r>
          </w:p>
        </w:tc>
        <w:tc>
          <w:tcPr>
            <w:tcW w:w="3535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055" w:rsidRPr="001141C5" w:rsidRDefault="00E94055" w:rsidP="00E94055">
      <w:pPr>
        <w:spacing w:line="240" w:lineRule="auto"/>
        <w:jc w:val="center"/>
        <w:rPr>
          <w:b/>
          <w:sz w:val="28"/>
          <w:szCs w:val="28"/>
        </w:rPr>
      </w:pPr>
      <w:r w:rsidRPr="001141C5">
        <w:rPr>
          <w:b/>
          <w:sz w:val="28"/>
          <w:szCs w:val="28"/>
        </w:rPr>
        <w:t>Préparation bouchère</w:t>
      </w:r>
    </w:p>
    <w:tbl>
      <w:tblPr>
        <w:tblStyle w:val="Grilledutableau"/>
        <w:tblW w:w="10622" w:type="dxa"/>
        <w:tblLook w:val="04A0"/>
      </w:tblPr>
      <w:tblGrid>
        <w:gridCol w:w="4932"/>
        <w:gridCol w:w="2154"/>
        <w:gridCol w:w="3536"/>
      </w:tblGrid>
      <w:tr w:rsidR="00E94055" w:rsidRPr="006F4AF6" w:rsidTr="00452A93">
        <w:trPr>
          <w:trHeight w:val="283"/>
        </w:trPr>
        <w:tc>
          <w:tcPr>
            <w:tcW w:w="4932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Pièce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Prix en €/kg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E94055" w:rsidRPr="006F4AF6" w:rsidRDefault="00E94055" w:rsidP="00452A93">
            <w:pPr>
              <w:jc w:val="center"/>
              <w:rPr>
                <w:b/>
              </w:rPr>
            </w:pPr>
            <w:r w:rsidRPr="006F4AF6">
              <w:rPr>
                <w:b/>
              </w:rPr>
              <w:t>Commande/unité</w:t>
            </w:r>
          </w:p>
        </w:tc>
      </w:tr>
      <w:tr w:rsidR="00E94055" w:rsidRPr="006F4AF6" w:rsidTr="00452A93">
        <w:trPr>
          <w:trHeight w:val="227"/>
        </w:trPr>
        <w:tc>
          <w:tcPr>
            <w:tcW w:w="4932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Farce de veau (paquet de 800g)</w:t>
            </w:r>
          </w:p>
        </w:tc>
        <w:tc>
          <w:tcPr>
            <w:tcW w:w="2154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6</w:t>
            </w:r>
            <w:r w:rsidRPr="006F4AF6">
              <w:rPr>
                <w:sz w:val="20"/>
                <w:szCs w:val="20"/>
              </w:rPr>
              <w:t>0€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  <w:tr w:rsidR="00E94055" w:rsidRPr="006F4AF6" w:rsidTr="00452A93">
        <w:trPr>
          <w:trHeight w:val="227"/>
        </w:trPr>
        <w:tc>
          <w:tcPr>
            <w:tcW w:w="4932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 xml:space="preserve">Saucisses de veau (paquet de 6 saucisses </w:t>
            </w:r>
            <w:r w:rsidRPr="006F4AF6">
              <w:rPr>
                <w:rFonts w:cstheme="minorHAnsi"/>
                <w:sz w:val="20"/>
                <w:szCs w:val="20"/>
              </w:rPr>
              <w:t>≈</w:t>
            </w:r>
            <w:r w:rsidRPr="006F4AF6">
              <w:rPr>
                <w:sz w:val="20"/>
                <w:szCs w:val="20"/>
              </w:rPr>
              <w:t xml:space="preserve"> 500g)</w:t>
            </w:r>
          </w:p>
        </w:tc>
        <w:tc>
          <w:tcPr>
            <w:tcW w:w="2154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6</w:t>
            </w:r>
            <w:r w:rsidRPr="006F4AF6">
              <w:rPr>
                <w:sz w:val="20"/>
                <w:szCs w:val="20"/>
              </w:rPr>
              <w:t>0€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  <w:tr w:rsidR="00E94055" w:rsidRPr="006F4AF6" w:rsidTr="00452A93">
        <w:trPr>
          <w:trHeight w:val="227"/>
        </w:trPr>
        <w:tc>
          <w:tcPr>
            <w:tcW w:w="4932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Farce de bœuf (paquet de 800g)</w:t>
            </w:r>
          </w:p>
        </w:tc>
        <w:tc>
          <w:tcPr>
            <w:tcW w:w="2154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6</w:t>
            </w:r>
            <w:r w:rsidRPr="006F4AF6">
              <w:rPr>
                <w:sz w:val="20"/>
                <w:szCs w:val="20"/>
              </w:rPr>
              <w:t>0€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  <w:tr w:rsidR="00E94055" w:rsidRPr="006F4AF6" w:rsidTr="00452A93">
        <w:trPr>
          <w:trHeight w:val="227"/>
        </w:trPr>
        <w:tc>
          <w:tcPr>
            <w:tcW w:w="4932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 xml:space="preserve">Saucisses de bœuf  (paquet de 6 saucisses </w:t>
            </w:r>
            <w:r w:rsidRPr="006F4AF6">
              <w:rPr>
                <w:rFonts w:cstheme="minorHAnsi"/>
                <w:sz w:val="20"/>
                <w:szCs w:val="20"/>
              </w:rPr>
              <w:t>≈</w:t>
            </w:r>
            <w:r w:rsidRPr="006F4AF6">
              <w:rPr>
                <w:sz w:val="20"/>
                <w:szCs w:val="20"/>
              </w:rPr>
              <w:t xml:space="preserve"> 500g)</w:t>
            </w:r>
          </w:p>
        </w:tc>
        <w:tc>
          <w:tcPr>
            <w:tcW w:w="2154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 w:rsidRPr="006F4AF6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6</w:t>
            </w:r>
            <w:r w:rsidRPr="006F4AF6">
              <w:rPr>
                <w:sz w:val="20"/>
                <w:szCs w:val="20"/>
              </w:rPr>
              <w:t>0€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  <w:tr w:rsidR="00E94055" w:rsidRPr="006F4AF6" w:rsidTr="00452A93">
        <w:trPr>
          <w:trHeight w:val="227"/>
        </w:trPr>
        <w:tc>
          <w:tcPr>
            <w:tcW w:w="4932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Steaks hachés (sachet de 2)</w:t>
            </w:r>
          </w:p>
        </w:tc>
        <w:tc>
          <w:tcPr>
            <w:tcW w:w="2154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15.00€</w:t>
            </w:r>
          </w:p>
        </w:tc>
        <w:tc>
          <w:tcPr>
            <w:tcW w:w="3536" w:type="dxa"/>
            <w:vAlign w:val="center"/>
          </w:tcPr>
          <w:p w:rsidR="00E94055" w:rsidRPr="006F4AF6" w:rsidRDefault="00E94055" w:rsidP="00452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055" w:rsidRDefault="00E94055" w:rsidP="00E94055">
      <w:pPr>
        <w:spacing w:line="240" w:lineRule="auto"/>
        <w:jc w:val="center"/>
        <w:rPr>
          <w:b/>
          <w:i/>
          <w:sz w:val="24"/>
          <w:szCs w:val="24"/>
        </w:rPr>
      </w:pPr>
    </w:p>
    <w:p w:rsidR="00E94055" w:rsidRPr="006965F4" w:rsidRDefault="00E94055" w:rsidP="00E94055">
      <w:pPr>
        <w:spacing w:line="240" w:lineRule="auto"/>
        <w:jc w:val="center"/>
        <w:rPr>
          <w:b/>
          <w:i/>
          <w:sz w:val="24"/>
          <w:szCs w:val="24"/>
        </w:rPr>
      </w:pPr>
      <w:r w:rsidRPr="006965F4">
        <w:rPr>
          <w:b/>
          <w:i/>
          <w:sz w:val="24"/>
          <w:szCs w:val="24"/>
        </w:rPr>
        <w:t>Pour la livraison dans un rayon de 50km, 0.50 € seront ajoutés au prix au kilo et 1€ à partir de 100km</w:t>
      </w:r>
    </w:p>
    <w:p w:rsidR="00E94055" w:rsidRPr="006F4AF6" w:rsidRDefault="00E94055" w:rsidP="00E9405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06A9A">
        <w:rPr>
          <w:b/>
          <w:noProof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16.5pt;margin-top:1.25pt;width:35.45pt;height:21.75pt;z-index:251658240"/>
        </w:pict>
      </w:r>
      <w:r w:rsidRPr="00333463">
        <w:rPr>
          <w:b/>
          <w:sz w:val="32"/>
          <w:szCs w:val="32"/>
        </w:rPr>
        <w:t xml:space="preserve">Merci de transmettre votre commande </w:t>
      </w:r>
      <w:r w:rsidRPr="00333463">
        <w:rPr>
          <w:b/>
          <w:sz w:val="32"/>
          <w:szCs w:val="32"/>
          <w:u w:val="single"/>
        </w:rPr>
        <w:t xml:space="preserve">avant le </w:t>
      </w:r>
      <w:r>
        <w:rPr>
          <w:b/>
          <w:sz w:val="32"/>
          <w:szCs w:val="32"/>
          <w:u w:val="single"/>
        </w:rPr>
        <w:t>vendredi 26 février</w:t>
      </w:r>
      <w:r w:rsidRPr="00333463">
        <w:rPr>
          <w:b/>
          <w:sz w:val="32"/>
          <w:szCs w:val="32"/>
          <w:u w:val="single"/>
        </w:rPr>
        <w:t xml:space="preserve"> </w:t>
      </w:r>
    </w:p>
    <w:p w:rsidR="00E279B3" w:rsidRDefault="00E279B3"/>
    <w:sectPr w:rsidR="00E279B3" w:rsidSect="00E94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055"/>
    <w:rsid w:val="00E279B3"/>
    <w:rsid w:val="00E94055"/>
    <w:rsid w:val="00F7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Estelle</dc:creator>
  <cp:lastModifiedBy>Dominique Estelle</cp:lastModifiedBy>
  <cp:revision>1</cp:revision>
  <dcterms:created xsi:type="dcterms:W3CDTF">2016-02-15T20:58:00Z</dcterms:created>
  <dcterms:modified xsi:type="dcterms:W3CDTF">2016-02-15T20:58:00Z</dcterms:modified>
</cp:coreProperties>
</file>